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4BB1" w14:textId="0576E85E" w:rsidR="005A228A" w:rsidRDefault="005A228A" w:rsidP="004647F7">
      <w:pPr>
        <w:spacing w:after="0" w:line="240" w:lineRule="auto"/>
        <w:ind w:left="2907" w:right="-20" w:hanging="2727"/>
        <w:jc w:val="center"/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</w:pPr>
      <w:r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  <w:t>NIIMBL Faculty Fellows</w:t>
      </w:r>
    </w:p>
    <w:p w14:paraId="698318B4" w14:textId="452CE6F0" w:rsidR="004647F7" w:rsidRPr="004647F7" w:rsidRDefault="0095378A" w:rsidP="004647F7">
      <w:pPr>
        <w:spacing w:after="0" w:line="240" w:lineRule="auto"/>
        <w:ind w:left="2907" w:right="-20" w:hanging="2727"/>
        <w:jc w:val="center"/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</w:pPr>
      <w:r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  <w:t>Budget Justification</w:t>
      </w:r>
    </w:p>
    <w:p w14:paraId="1DA3B0B2" w14:textId="5EAD60F2" w:rsidR="00806FE5" w:rsidRDefault="00806FE5" w:rsidP="004352E5">
      <w:pPr>
        <w:spacing w:after="0" w:line="240" w:lineRule="auto"/>
        <w:ind w:left="2907" w:right="-20"/>
        <w:rPr>
          <w:rFonts w:ascii="Times New Roman" w:eastAsia="Lucida Bright" w:hAnsi="Times New Roman" w:cs="Times New Roman"/>
          <w:b/>
        </w:rPr>
      </w:pPr>
    </w:p>
    <w:p w14:paraId="3C6D1DF9" w14:textId="77777777" w:rsidR="001876C2" w:rsidRPr="000C0FEB" w:rsidRDefault="001876C2" w:rsidP="004352E5">
      <w:pPr>
        <w:spacing w:after="0" w:line="240" w:lineRule="auto"/>
        <w:ind w:left="2907" w:right="-20"/>
        <w:rPr>
          <w:rFonts w:ascii="Times New Roman" w:eastAsia="Lucida Bright" w:hAnsi="Times New Roman" w:cs="Times New Roman"/>
          <w:b/>
        </w:rPr>
      </w:pPr>
    </w:p>
    <w:p w14:paraId="2BBE70CF" w14:textId="77777777" w:rsidR="00CB5C19" w:rsidRPr="004647F7" w:rsidRDefault="00DD29EA" w:rsidP="00DE3221">
      <w:pPr>
        <w:spacing w:after="0" w:line="240" w:lineRule="auto"/>
        <w:ind w:right="-20"/>
        <w:rPr>
          <w:rFonts w:ascii="Open Sans Condensed Light" w:eastAsia="Lucida Bright" w:hAnsi="Open Sans Condensed Light" w:cs="Open Sans Condensed Light"/>
          <w:b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 xml:space="preserve">SENIOR 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PE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R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S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N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N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E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L</w:t>
      </w:r>
    </w:p>
    <w:p w14:paraId="43FA8E5D" w14:textId="2CEE36C3" w:rsidR="00CB5C19" w:rsidRPr="004647F7" w:rsidRDefault="00672E01" w:rsidP="00DE3221">
      <w:pPr>
        <w:spacing w:after="0" w:line="240" w:lineRule="auto"/>
        <w:ind w:right="27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i/>
          <w:spacing w:val="-1"/>
          <w:sz w:val="20"/>
          <w:szCs w:val="20"/>
        </w:rPr>
        <w:t xml:space="preserve">[insert </w:t>
      </w:r>
      <w:r w:rsidR="008326DB" w:rsidRPr="004647F7">
        <w:rPr>
          <w:rFonts w:ascii="Open Sans" w:eastAsia="Lucida Bright" w:hAnsi="Open Sans" w:cs="Open Sans"/>
          <w:i/>
          <w:spacing w:val="-1"/>
          <w:sz w:val="20"/>
          <w:szCs w:val="20"/>
        </w:rPr>
        <w:t>name</w:t>
      </w:r>
      <w:r w:rsidRPr="004647F7">
        <w:rPr>
          <w:rFonts w:ascii="Open Sans" w:eastAsia="Lucida Bright" w:hAnsi="Open Sans" w:cs="Open Sans"/>
          <w:i/>
          <w:spacing w:val="-1"/>
          <w:sz w:val="20"/>
          <w:szCs w:val="20"/>
        </w:rPr>
        <w:t>]</w:t>
      </w:r>
      <w:r w:rsidR="00851254">
        <w:rPr>
          <w:rFonts w:ascii="Open Sans" w:eastAsia="Lucida Bright" w:hAnsi="Open Sans" w:cs="Open Sans"/>
          <w:sz w:val="20"/>
          <w:szCs w:val="20"/>
        </w:rPr>
        <w:t xml:space="preserve"> has been approved for sabbatical leave during the academic year beginning 9/1/20XX. </w:t>
      </w:r>
      <w:r w:rsidR="00587D0F">
        <w:rPr>
          <w:rFonts w:ascii="Open Sans" w:eastAsia="Lucida Bright" w:hAnsi="Open Sans" w:cs="Open Sans"/>
          <w:sz w:val="20"/>
          <w:szCs w:val="20"/>
        </w:rPr>
        <w:t>Per [</w:t>
      </w:r>
      <w:r w:rsidR="00587D0F" w:rsidRPr="001C3700">
        <w:rPr>
          <w:rFonts w:ascii="Open Sans" w:eastAsia="Lucida Bright" w:hAnsi="Open Sans" w:cs="Open Sans"/>
          <w:i/>
          <w:iCs/>
          <w:sz w:val="20"/>
          <w:szCs w:val="20"/>
        </w:rPr>
        <w:t>name of home institution</w:t>
      </w:r>
      <w:r w:rsidR="00587D0F">
        <w:rPr>
          <w:rFonts w:ascii="Open Sans" w:eastAsia="Lucida Bright" w:hAnsi="Open Sans" w:cs="Open Sans"/>
          <w:sz w:val="20"/>
          <w:szCs w:val="20"/>
        </w:rPr>
        <w:t>]’s policies,</w:t>
      </w:r>
      <w:r w:rsidR="00587D0F">
        <w:rPr>
          <w:rFonts w:ascii="Open Sans" w:eastAsia="Lucida Bright" w:hAnsi="Open Sans" w:cs="Open Sans"/>
          <w:sz w:val="20"/>
          <w:szCs w:val="20"/>
        </w:rPr>
        <w:t xml:space="preserve"> t</w:t>
      </w:r>
      <w:r w:rsidR="00851254">
        <w:rPr>
          <w:rFonts w:ascii="Open Sans" w:eastAsia="Lucida Bright" w:hAnsi="Open Sans" w:cs="Open Sans"/>
          <w:sz w:val="20"/>
          <w:szCs w:val="20"/>
        </w:rPr>
        <w:t xml:space="preserve">he approved sabbatical leave will be for </w:t>
      </w:r>
      <w:r w:rsidR="001C3700">
        <w:rPr>
          <w:rFonts w:ascii="Open Sans" w:eastAsia="Lucida Bright" w:hAnsi="Open Sans" w:cs="Open Sans"/>
          <w:sz w:val="20"/>
          <w:szCs w:val="20"/>
        </w:rPr>
        <w:t>[</w:t>
      </w:r>
      <w:r w:rsidR="001C3700" w:rsidRPr="001C3700">
        <w:rPr>
          <w:rFonts w:ascii="Open Sans" w:eastAsia="Lucida Bright" w:hAnsi="Open Sans" w:cs="Open Sans"/>
          <w:i/>
          <w:iCs/>
          <w:sz w:val="20"/>
          <w:szCs w:val="20"/>
        </w:rPr>
        <w:t>insert name</w:t>
      </w:r>
      <w:r w:rsidR="001C3700">
        <w:rPr>
          <w:rFonts w:ascii="Open Sans" w:eastAsia="Lucida Bright" w:hAnsi="Open Sans" w:cs="Open Sans"/>
          <w:sz w:val="20"/>
          <w:szCs w:val="20"/>
        </w:rPr>
        <w:t>]’s 9-month appointment year at XX%</w:t>
      </w:r>
      <w:r w:rsidR="00587D0F">
        <w:rPr>
          <w:rFonts w:ascii="Open Sans" w:eastAsia="Lucida Bright" w:hAnsi="Open Sans" w:cs="Open Sans"/>
          <w:sz w:val="20"/>
          <w:szCs w:val="20"/>
        </w:rPr>
        <w:t xml:space="preserve"> salary</w:t>
      </w:r>
      <w:r w:rsidR="001C3700">
        <w:rPr>
          <w:rFonts w:ascii="Open Sans" w:eastAsia="Lucida Bright" w:hAnsi="Open Sans" w:cs="Open Sans"/>
          <w:sz w:val="20"/>
          <w:szCs w:val="20"/>
        </w:rPr>
        <w:t xml:space="preserve">. </w:t>
      </w:r>
      <w:r w:rsidR="00F454C2">
        <w:rPr>
          <w:rFonts w:ascii="Open Sans" w:eastAsia="Lucida Bright" w:hAnsi="Open Sans" w:cs="Open Sans"/>
          <w:sz w:val="20"/>
          <w:szCs w:val="20"/>
        </w:rPr>
        <w:t>We</w:t>
      </w:r>
      <w:r w:rsidR="001C3700">
        <w:rPr>
          <w:rFonts w:ascii="Open Sans" w:eastAsia="Lucida Bright" w:hAnsi="Open Sans" w:cs="Open Sans"/>
          <w:sz w:val="20"/>
          <w:szCs w:val="20"/>
        </w:rPr>
        <w:t xml:space="preserve"> request funding from NIIMBL for </w:t>
      </w:r>
      <w:r w:rsidR="00F454C2">
        <w:rPr>
          <w:rFonts w:ascii="Open Sans" w:eastAsia="Lucida Bright" w:hAnsi="Open Sans" w:cs="Open Sans"/>
          <w:sz w:val="20"/>
          <w:szCs w:val="20"/>
        </w:rPr>
        <w:t>XX%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.</w:t>
      </w:r>
      <w:r w:rsidR="003D49F7" w:rsidRPr="00DE3221">
        <w:rPr>
          <w:rFonts w:ascii="Open Sans" w:eastAsia="Lucida Bright" w:hAnsi="Open Sans" w:cs="Open Sans"/>
          <w:sz w:val="20"/>
          <w:szCs w:val="20"/>
        </w:rPr>
        <w:t xml:space="preserve"> </w:t>
      </w:r>
      <w:r w:rsidR="00F454C2" w:rsidRPr="00DE3221">
        <w:rPr>
          <w:rFonts w:ascii="Open Sans" w:eastAsia="Lucida Bright" w:hAnsi="Open Sans" w:cs="Open Sans"/>
          <w:sz w:val="20"/>
          <w:szCs w:val="20"/>
        </w:rPr>
        <w:t>Total Amount Requested: $</w:t>
      </w:r>
      <w:proofErr w:type="gramStart"/>
      <w:r w:rsidR="00F454C2" w:rsidRPr="00DE3221">
        <w:rPr>
          <w:rFonts w:ascii="Open Sans" w:eastAsia="Lucida Bright" w:hAnsi="Open Sans" w:cs="Open Sans"/>
          <w:sz w:val="20"/>
          <w:szCs w:val="20"/>
        </w:rPr>
        <w:t>XX,XXX</w:t>
      </w:r>
      <w:proofErr w:type="gramEnd"/>
      <w:r w:rsidR="00F454C2" w:rsidRPr="00DE3221">
        <w:rPr>
          <w:rFonts w:ascii="Open Sans" w:eastAsia="Lucida Bright" w:hAnsi="Open Sans" w:cs="Open Sans"/>
          <w:sz w:val="20"/>
          <w:szCs w:val="20"/>
        </w:rPr>
        <w:t>. Total effort</w:t>
      </w:r>
      <w:r w:rsidR="00DE3221">
        <w:rPr>
          <w:rFonts w:ascii="Open Sans" w:eastAsia="Lucida Bright" w:hAnsi="Open Sans" w:cs="Open Sans"/>
          <w:sz w:val="20"/>
          <w:szCs w:val="20"/>
        </w:rPr>
        <w:t xml:space="preserve"> </w:t>
      </w:r>
      <w:r w:rsidR="00F454C2" w:rsidRPr="00DE3221">
        <w:rPr>
          <w:rFonts w:ascii="Open Sans" w:eastAsia="Lucida Bright" w:hAnsi="Open Sans" w:cs="Open Sans"/>
          <w:sz w:val="20"/>
          <w:szCs w:val="20"/>
        </w:rPr>
        <w:t>requested: XX%</w:t>
      </w:r>
    </w:p>
    <w:p w14:paraId="0F04CD0D" w14:textId="77777777" w:rsidR="00DD29EA" w:rsidRPr="000C0FEB" w:rsidRDefault="00DD29EA" w:rsidP="00DE3221">
      <w:pPr>
        <w:spacing w:after="0" w:line="240" w:lineRule="auto"/>
        <w:rPr>
          <w:rFonts w:ascii="Times New Roman" w:hAnsi="Times New Roman" w:cs="Times New Roman"/>
        </w:rPr>
      </w:pPr>
    </w:p>
    <w:p w14:paraId="463B2F3C" w14:textId="1B3E921B" w:rsidR="00CB5C19" w:rsidRPr="004647F7" w:rsidRDefault="00DD29EA" w:rsidP="00DE3221">
      <w:pPr>
        <w:spacing w:after="0" w:line="240" w:lineRule="auto"/>
        <w:rPr>
          <w:rFonts w:ascii="Open Sans Condensed Light" w:hAnsi="Open Sans Condensed Light" w:cs="Open Sans Condensed Light"/>
          <w:b/>
          <w:color w:val="0C9C9C"/>
          <w:sz w:val="24"/>
          <w:szCs w:val="24"/>
        </w:rPr>
      </w:pPr>
      <w:r w:rsidRPr="004647F7">
        <w:rPr>
          <w:rFonts w:ascii="Open Sans Condensed Light" w:hAnsi="Open Sans Condensed Light" w:cs="Open Sans Condensed Light"/>
          <w:b/>
          <w:color w:val="0C9C9C"/>
          <w:sz w:val="24"/>
          <w:szCs w:val="24"/>
        </w:rPr>
        <w:t>FRINGE BENEFITS</w:t>
      </w:r>
    </w:p>
    <w:p w14:paraId="15323786" w14:textId="70EB38EB" w:rsidR="00DD29EA" w:rsidRPr="004647F7" w:rsidRDefault="00113B4F" w:rsidP="00DE3221">
      <w:pPr>
        <w:spacing w:after="0" w:line="240" w:lineRule="auto"/>
        <w:rPr>
          <w:rFonts w:ascii="Open Sans" w:hAnsi="Open Sans" w:cs="Open Sans"/>
          <w:i/>
          <w:sz w:val="20"/>
          <w:szCs w:val="20"/>
        </w:rPr>
      </w:pPr>
      <w:r>
        <w:rPr>
          <w:rFonts w:ascii="Open Sans" w:eastAsia="Lucida Bright" w:hAnsi="Open Sans" w:cs="Open Sans"/>
          <w:sz w:val="20"/>
          <w:szCs w:val="20"/>
        </w:rPr>
        <w:t>Per [</w:t>
      </w:r>
      <w:r w:rsidRPr="001C3700">
        <w:rPr>
          <w:rFonts w:ascii="Open Sans" w:eastAsia="Lucida Bright" w:hAnsi="Open Sans" w:cs="Open Sans"/>
          <w:i/>
          <w:iCs/>
          <w:sz w:val="20"/>
          <w:szCs w:val="20"/>
        </w:rPr>
        <w:t>name of home institution</w:t>
      </w:r>
      <w:r>
        <w:rPr>
          <w:rFonts w:ascii="Open Sans" w:eastAsia="Lucida Bright" w:hAnsi="Open Sans" w:cs="Open Sans"/>
          <w:sz w:val="20"/>
          <w:szCs w:val="20"/>
        </w:rPr>
        <w:t xml:space="preserve">]’s policies, 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>fringe benefits are calculated</w:t>
      </w:r>
      <w:r w:rsidR="00D555D6" w:rsidRPr="004647F7">
        <w:rPr>
          <w:rFonts w:ascii="Open Sans" w:eastAsia="Lucida Bright" w:hAnsi="Open Sans" w:cs="Open Sans"/>
          <w:sz w:val="20"/>
          <w:szCs w:val="20"/>
        </w:rPr>
        <w:t xml:space="preserve"> at or lower than our federally negotiated rates. 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>A copy of the agreement can be found at</w:t>
      </w:r>
      <w:r w:rsidR="00445AD3" w:rsidRPr="004647F7">
        <w:rPr>
          <w:rFonts w:ascii="Open Sans" w:eastAsia="Lucida Bright" w:hAnsi="Open Sans" w:cs="Open Sans"/>
          <w:sz w:val="20"/>
          <w:szCs w:val="20"/>
        </w:rPr>
        <w:t>: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445AD3" w:rsidRPr="004647F7">
        <w:rPr>
          <w:rFonts w:ascii="Open Sans" w:hAnsi="Open Sans" w:cs="Open Sans"/>
          <w:i/>
          <w:sz w:val="20"/>
          <w:szCs w:val="20"/>
        </w:rPr>
        <w:t>[insert link to fringe rate agreement]</w:t>
      </w:r>
    </w:p>
    <w:p w14:paraId="6E2AD34B" w14:textId="7684AB9A" w:rsidR="00445AD3" w:rsidRPr="004647F7" w:rsidRDefault="00445AD3" w:rsidP="00DE322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sz w:val="20"/>
          <w:szCs w:val="20"/>
        </w:rPr>
        <w:t xml:space="preserve">OR </w:t>
      </w:r>
    </w:p>
    <w:p w14:paraId="5AB81F24" w14:textId="5AFF5EFC" w:rsidR="00445AD3" w:rsidRPr="004647F7" w:rsidRDefault="00113B4F" w:rsidP="00DE3221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eastAsia="Lucida Bright" w:hAnsi="Open Sans" w:cs="Open Sans"/>
          <w:sz w:val="20"/>
          <w:szCs w:val="20"/>
        </w:rPr>
        <w:t>[</w:t>
      </w:r>
      <w:r w:rsidRPr="001C3700">
        <w:rPr>
          <w:rFonts w:ascii="Open Sans" w:eastAsia="Lucida Bright" w:hAnsi="Open Sans" w:cs="Open Sans"/>
          <w:i/>
          <w:iCs/>
          <w:sz w:val="20"/>
          <w:szCs w:val="20"/>
        </w:rPr>
        <w:t>name of home institution</w:t>
      </w:r>
      <w:r>
        <w:rPr>
          <w:rFonts w:ascii="Open Sans" w:eastAsia="Lucida Bright" w:hAnsi="Open Sans" w:cs="Open Sans"/>
          <w:sz w:val="20"/>
          <w:szCs w:val="20"/>
        </w:rPr>
        <w:t>]</w:t>
      </w:r>
      <w:r w:rsidR="00445AD3" w:rsidRPr="004647F7">
        <w:rPr>
          <w:rFonts w:ascii="Open Sans" w:hAnsi="Open Sans" w:cs="Open Sans"/>
          <w:i/>
          <w:sz w:val="20"/>
          <w:szCs w:val="20"/>
        </w:rPr>
        <w:t xml:space="preserve"> </w:t>
      </w:r>
      <w:r w:rsidR="00445AD3" w:rsidRPr="004647F7">
        <w:rPr>
          <w:rFonts w:ascii="Open Sans" w:hAnsi="Open Sans" w:cs="Open Sans"/>
          <w:sz w:val="20"/>
          <w:szCs w:val="20"/>
        </w:rPr>
        <w:t xml:space="preserve">calculates fringe benefits </w:t>
      </w:r>
      <w:r w:rsidR="00D555D6" w:rsidRPr="004647F7">
        <w:rPr>
          <w:rFonts w:ascii="Open Sans" w:hAnsi="Open Sans" w:cs="Open Sans"/>
          <w:sz w:val="20"/>
          <w:szCs w:val="20"/>
        </w:rPr>
        <w:t xml:space="preserve">based on actual rates </w:t>
      </w:r>
      <w:r w:rsidR="00445AD3" w:rsidRPr="004647F7">
        <w:rPr>
          <w:rFonts w:ascii="Open Sans" w:hAnsi="Open Sans" w:cs="Open Sans"/>
          <w:sz w:val="20"/>
          <w:szCs w:val="20"/>
        </w:rPr>
        <w:t xml:space="preserve">as follows: </w:t>
      </w:r>
      <w:r w:rsidR="00445AD3" w:rsidRPr="004647F7">
        <w:rPr>
          <w:rFonts w:ascii="Open Sans" w:hAnsi="Open Sans" w:cs="Open Sans"/>
          <w:i/>
          <w:sz w:val="20"/>
          <w:szCs w:val="20"/>
        </w:rPr>
        <w:t>[</w:t>
      </w:r>
      <w:proofErr w:type="gramStart"/>
      <w:r w:rsidR="00445AD3" w:rsidRPr="004647F7">
        <w:rPr>
          <w:rFonts w:ascii="Open Sans" w:hAnsi="Open Sans" w:cs="Open Sans"/>
          <w:i/>
          <w:sz w:val="20"/>
          <w:szCs w:val="20"/>
        </w:rPr>
        <w:t>X.X]</w:t>
      </w:r>
      <w:r w:rsidR="00445AD3" w:rsidRPr="004647F7">
        <w:rPr>
          <w:rFonts w:ascii="Open Sans" w:hAnsi="Open Sans" w:cs="Open Sans"/>
          <w:sz w:val="20"/>
          <w:szCs w:val="20"/>
        </w:rPr>
        <w:t>%</w:t>
      </w:r>
      <w:proofErr w:type="gramEnd"/>
      <w:r w:rsidR="00445AD3" w:rsidRPr="004647F7">
        <w:rPr>
          <w:rFonts w:ascii="Open Sans" w:hAnsi="Open Sans" w:cs="Open Sans"/>
          <w:sz w:val="20"/>
          <w:szCs w:val="20"/>
        </w:rPr>
        <w:t xml:space="preserve"> Retirement, </w:t>
      </w:r>
      <w:r w:rsidR="00445AD3" w:rsidRPr="004647F7">
        <w:rPr>
          <w:rFonts w:ascii="Open Sans" w:hAnsi="Open Sans" w:cs="Open Sans"/>
          <w:i/>
          <w:sz w:val="20"/>
          <w:szCs w:val="20"/>
        </w:rPr>
        <w:t>[X.X]</w:t>
      </w:r>
      <w:r w:rsidR="00445AD3" w:rsidRPr="004647F7">
        <w:rPr>
          <w:rFonts w:ascii="Open Sans" w:hAnsi="Open Sans" w:cs="Open Sans"/>
          <w:sz w:val="20"/>
          <w:szCs w:val="20"/>
        </w:rPr>
        <w:t xml:space="preserve">% Vacation, </w:t>
      </w:r>
      <w:r w:rsidR="00445AD3" w:rsidRPr="004647F7">
        <w:rPr>
          <w:rFonts w:ascii="Open Sans" w:hAnsi="Open Sans" w:cs="Open Sans"/>
          <w:i/>
          <w:sz w:val="20"/>
          <w:szCs w:val="20"/>
        </w:rPr>
        <w:t>[X.X]</w:t>
      </w:r>
      <w:r w:rsidR="00445AD3" w:rsidRPr="004647F7">
        <w:rPr>
          <w:rFonts w:ascii="Open Sans" w:hAnsi="Open Sans" w:cs="Open Sans"/>
          <w:sz w:val="20"/>
          <w:szCs w:val="20"/>
        </w:rPr>
        <w:t>% Health Insurance</w:t>
      </w:r>
    </w:p>
    <w:p w14:paraId="5A1B7960" w14:textId="5287D55A" w:rsidR="00D555D6" w:rsidRPr="004647F7" w:rsidRDefault="00D555D6" w:rsidP="00DE322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sz w:val="20"/>
          <w:szCs w:val="20"/>
        </w:rPr>
        <w:t>OR</w:t>
      </w:r>
    </w:p>
    <w:p w14:paraId="4BD04492" w14:textId="1D3AAF90" w:rsidR="00D555D6" w:rsidRDefault="00113B4F" w:rsidP="00DE3221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eastAsia="Lucida Bright" w:hAnsi="Open Sans" w:cs="Open Sans"/>
          <w:sz w:val="20"/>
          <w:szCs w:val="20"/>
        </w:rPr>
        <w:t>[</w:t>
      </w:r>
      <w:r w:rsidRPr="001C3700">
        <w:rPr>
          <w:rFonts w:ascii="Open Sans" w:eastAsia="Lucida Bright" w:hAnsi="Open Sans" w:cs="Open Sans"/>
          <w:i/>
          <w:iCs/>
          <w:sz w:val="20"/>
          <w:szCs w:val="20"/>
        </w:rPr>
        <w:t>name of home institution</w:t>
      </w:r>
      <w:r>
        <w:rPr>
          <w:rFonts w:ascii="Open Sans" w:eastAsia="Lucida Bright" w:hAnsi="Open Sans" w:cs="Open Sans"/>
          <w:sz w:val="20"/>
          <w:szCs w:val="20"/>
        </w:rPr>
        <w:t>]</w:t>
      </w:r>
      <w:r w:rsidR="00D555D6" w:rsidRPr="004647F7">
        <w:rPr>
          <w:rFonts w:ascii="Open Sans" w:hAnsi="Open Sans" w:cs="Open Sans"/>
          <w:i/>
          <w:sz w:val="20"/>
          <w:szCs w:val="20"/>
        </w:rPr>
        <w:t xml:space="preserve"> </w:t>
      </w:r>
      <w:r w:rsidR="00D555D6" w:rsidRPr="004647F7">
        <w:rPr>
          <w:rFonts w:ascii="Open Sans" w:hAnsi="Open Sans" w:cs="Open Sans"/>
          <w:sz w:val="20"/>
          <w:szCs w:val="20"/>
        </w:rPr>
        <w:t>calculates fringe benefits as follows:</w:t>
      </w:r>
    </w:p>
    <w:p w14:paraId="38264235" w14:textId="77777777" w:rsidR="00113B4F" w:rsidRPr="004647F7" w:rsidRDefault="00113B4F" w:rsidP="00DE322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39035E0" w14:textId="2935B7C3" w:rsidR="00D555D6" w:rsidRPr="004647F7" w:rsidRDefault="00D555D6" w:rsidP="00DE3221">
      <w:pPr>
        <w:spacing w:after="0" w:line="240" w:lineRule="auto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 xml:space="preserve">*A copy of your federally negotiated rate agreement, or </w:t>
      </w:r>
      <w:r w:rsidR="00113B4F">
        <w:rPr>
          <w:rFonts w:ascii="Open Sans" w:eastAsia="Lucida Bright" w:hAnsi="Open Sans" w:cs="Open Sans"/>
          <w:sz w:val="20"/>
          <w:szCs w:val="20"/>
        </w:rPr>
        <w:t xml:space="preserve">a </w:t>
      </w:r>
      <w:r w:rsidR="007413C9" w:rsidRPr="004647F7">
        <w:rPr>
          <w:rFonts w:ascii="Open Sans" w:eastAsia="Lucida Bright" w:hAnsi="Open Sans" w:cs="Open Sans"/>
          <w:sz w:val="20"/>
          <w:szCs w:val="20"/>
        </w:rPr>
        <w:t>copy of your standard business process for calculating fringe rates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must be on file with NIIMBL at time of award.</w:t>
      </w:r>
    </w:p>
    <w:p w14:paraId="5BED5F87" w14:textId="3C76A85E" w:rsidR="00C55B8C" w:rsidRDefault="00C55B8C" w:rsidP="00DE3221">
      <w:pPr>
        <w:spacing w:after="0" w:line="240" w:lineRule="auto"/>
        <w:rPr>
          <w:rFonts w:ascii="Times New Roman" w:eastAsia="Lucida Bright" w:hAnsi="Times New Roman" w:cs="Times New Roman"/>
          <w:i/>
          <w:spacing w:val="-2"/>
        </w:rPr>
      </w:pPr>
    </w:p>
    <w:p w14:paraId="5D34A743" w14:textId="77777777" w:rsidR="00C55B8C" w:rsidRPr="004647F7" w:rsidRDefault="00C55B8C" w:rsidP="00DE3221">
      <w:pPr>
        <w:spacing w:after="0" w:line="240" w:lineRule="auto"/>
        <w:ind w:right="242"/>
        <w:jc w:val="both"/>
        <w:rPr>
          <w:rFonts w:ascii="Open Sans Condensed Light" w:eastAsia="Lucida Bright" w:hAnsi="Open Sans Condensed Light" w:cs="Open Sans Condensed Light"/>
          <w:b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DOMESTIC TRAVEL</w:t>
      </w:r>
    </w:p>
    <w:p w14:paraId="4801AF9F" w14:textId="7D1F093E" w:rsidR="00C55B8C" w:rsidRPr="004647F7" w:rsidRDefault="00C55B8C" w:rsidP="00DE3221">
      <w:pPr>
        <w:spacing w:after="0" w:line="240" w:lineRule="auto"/>
        <w:ind w:right="55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Domestic travel is requested for the </w:t>
      </w:r>
      <w:r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>[insert</w:t>
      </w:r>
      <w:r w:rsidR="00113B4F">
        <w:rPr>
          <w:rFonts w:ascii="Open Sans" w:eastAsia="Lucida Bright" w:hAnsi="Open Sans" w:cs="Open Sans"/>
          <w:i/>
          <w:spacing w:val="-2"/>
          <w:sz w:val="20"/>
          <w:szCs w:val="20"/>
        </w:rPr>
        <w:t xml:space="preserve"> name</w:t>
      </w:r>
      <w:r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>]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to </w:t>
      </w:r>
      <w:r w:rsidR="00113B4F">
        <w:rPr>
          <w:rFonts w:ascii="Open Sans" w:eastAsia="Lucida Bright" w:hAnsi="Open Sans" w:cs="Open Sans"/>
          <w:spacing w:val="-2"/>
          <w:sz w:val="20"/>
          <w:szCs w:val="20"/>
        </w:rPr>
        <w:t>travel to and from the host organization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. Costs include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z w:val="20"/>
          <w:szCs w:val="20"/>
        </w:rPr>
        <w:t>ir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f</w:t>
      </w:r>
      <w:r w:rsidRPr="004647F7">
        <w:rPr>
          <w:rFonts w:ascii="Open Sans" w:eastAsia="Lucida Bright" w:hAnsi="Open Sans" w:cs="Open Sans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</w:t>
      </w:r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X.XX</w:t>
      </w:r>
      <w:proofErr w:type="gramEnd"/>
      <w:r w:rsidRPr="004647F7">
        <w:rPr>
          <w:rFonts w:ascii="Open Sans" w:eastAsia="Lucida Bright" w:hAnsi="Open Sans" w:cs="Open Sans"/>
          <w:sz w:val="20"/>
          <w:szCs w:val="20"/>
        </w:rPr>
        <w:t>),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gr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u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>d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p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z w:val="20"/>
          <w:szCs w:val="20"/>
        </w:rPr>
        <w:t>tat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$X.XX),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lo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dg</w:t>
      </w:r>
      <w:r w:rsidRPr="004647F7">
        <w:rPr>
          <w:rFonts w:ascii="Open Sans" w:eastAsia="Lucida Bright" w:hAnsi="Open Sans" w:cs="Open Sans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>g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$X.XX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per </w:t>
      </w:r>
      <w:r w:rsidRPr="004647F7">
        <w:rPr>
          <w:rFonts w:ascii="Open Sans" w:eastAsia="Lucida Bright" w:hAnsi="Open Sans" w:cs="Open Sans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ig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z w:val="20"/>
          <w:szCs w:val="20"/>
        </w:rPr>
        <w:t>t for [#] n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ig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s)</w:t>
      </w:r>
      <w:r w:rsidRPr="004647F7">
        <w:rPr>
          <w:rFonts w:ascii="Open Sans" w:eastAsia="Lucida Bright" w:hAnsi="Open Sans" w:cs="Open Sans"/>
          <w:sz w:val="20"/>
          <w:szCs w:val="20"/>
        </w:rPr>
        <w:t>,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and 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m</w:t>
      </w:r>
      <w:r w:rsidRPr="004647F7">
        <w:rPr>
          <w:rFonts w:ascii="Open Sans" w:eastAsia="Lucida Bright" w:hAnsi="Open Sans" w:cs="Open Sans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z w:val="20"/>
          <w:szCs w:val="20"/>
        </w:rPr>
        <w:t>ls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$X.XX for [#]</w:t>
      </w:r>
      <w:r w:rsidR="00592FFE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da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ys)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Additional Travel funds are requested for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what, where, </w:t>
      </w:r>
      <w:proofErr w:type="gramStart"/>
      <w:r w:rsidRPr="004647F7">
        <w:rPr>
          <w:rFonts w:ascii="Open Sans" w:eastAsia="Lucida Bright" w:hAnsi="Open Sans" w:cs="Open Sans"/>
          <w:i/>
          <w:sz w:val="20"/>
          <w:szCs w:val="20"/>
        </w:rPr>
        <w:t>when,</w:t>
      </w:r>
      <w:proofErr w:type="gramEnd"/>
      <w:r w:rsidRPr="004647F7">
        <w:rPr>
          <w:rFonts w:ascii="Open Sans" w:eastAsia="Lucida Bright" w:hAnsi="Open Sans" w:cs="Open Sans"/>
          <w:i/>
          <w:sz w:val="20"/>
          <w:szCs w:val="20"/>
        </w:rPr>
        <w:t xml:space="preserve"> why and provide similar cost breakdown]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</w:t>
      </w:r>
    </w:p>
    <w:p w14:paraId="03BB5164" w14:textId="77777777" w:rsidR="00C55B8C" w:rsidRPr="000C0FEB" w:rsidRDefault="00C55B8C" w:rsidP="00DE3221">
      <w:pPr>
        <w:spacing w:after="0" w:line="240" w:lineRule="auto"/>
        <w:ind w:right="55"/>
        <w:rPr>
          <w:rFonts w:ascii="Times New Roman" w:hAnsi="Times New Roman" w:cs="Times New Roman"/>
        </w:rPr>
      </w:pPr>
    </w:p>
    <w:p w14:paraId="442E08A6" w14:textId="77777777" w:rsidR="00C55B8C" w:rsidRPr="004647F7" w:rsidRDefault="00C55B8C" w:rsidP="00DE3221">
      <w:pPr>
        <w:spacing w:after="0" w:line="240" w:lineRule="auto"/>
        <w:ind w:right="-20"/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FOREIGN TRAVEL (will be uncommon on NIIMBL awards)</w:t>
      </w:r>
    </w:p>
    <w:p w14:paraId="350E9F4C" w14:textId="77777777" w:rsidR="00C55B8C" w:rsidRPr="004647F7" w:rsidRDefault="00C55B8C" w:rsidP="00DE3221">
      <w:pPr>
        <w:spacing w:after="0" w:line="240" w:lineRule="auto"/>
        <w:ind w:right="55"/>
        <w:rPr>
          <w:rFonts w:ascii="Open Sans" w:eastAsia="Lucida Bright" w:hAnsi="Open Sans" w:cs="Open Sans"/>
          <w:spacing w:val="-2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Repeat information above as appropriate. </w:t>
      </w:r>
    </w:p>
    <w:p w14:paraId="0D01FC08" w14:textId="77777777" w:rsidR="00C55B8C" w:rsidRPr="004647F7" w:rsidRDefault="00C55B8C" w:rsidP="00DE3221">
      <w:pPr>
        <w:spacing w:after="0" w:line="240" w:lineRule="auto"/>
        <w:ind w:right="55"/>
        <w:rPr>
          <w:rFonts w:ascii="Open Sans" w:eastAsia="Lucida Bright" w:hAnsi="Open Sans" w:cs="Open Sans"/>
          <w:spacing w:val="-2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* All foreign travel will require prior written approval and must be Fly America compliant. </w:t>
      </w:r>
    </w:p>
    <w:p w14:paraId="2231E0EF" w14:textId="1BBEB8D6" w:rsidR="001876C2" w:rsidRDefault="001876C2" w:rsidP="00DE3221">
      <w:pPr>
        <w:spacing w:after="0" w:line="240" w:lineRule="auto"/>
        <w:rPr>
          <w:rFonts w:ascii="Times New Roman" w:eastAsia="Lucida Bright" w:hAnsi="Times New Roman" w:cs="Times New Roman"/>
        </w:rPr>
      </w:pPr>
    </w:p>
    <w:p w14:paraId="6A64BC2E" w14:textId="77777777" w:rsidR="00CB5C19" w:rsidRPr="004647F7" w:rsidRDefault="003D49F7" w:rsidP="00DE3221">
      <w:pPr>
        <w:spacing w:after="0" w:line="240" w:lineRule="auto"/>
        <w:ind w:right="-20"/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N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2"/>
          <w:sz w:val="24"/>
          <w:szCs w:val="24"/>
        </w:rPr>
        <w:t>D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2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R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EC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 xml:space="preserve"> C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3"/>
          <w:sz w:val="24"/>
          <w:szCs w:val="24"/>
        </w:rPr>
        <w:t>S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TS</w:t>
      </w:r>
    </w:p>
    <w:p w14:paraId="133F1FF1" w14:textId="6C21C0B6" w:rsidR="00387D8F" w:rsidRPr="004647F7" w:rsidRDefault="00C744B9" w:rsidP="00DE3221">
      <w:pPr>
        <w:spacing w:after="0" w:line="240" w:lineRule="auto"/>
        <w:ind w:right="163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i/>
          <w:sz w:val="20"/>
          <w:szCs w:val="20"/>
        </w:rPr>
        <w:t>[insert Org. Name]</w:t>
      </w:r>
      <w:r w:rsidRPr="004647F7">
        <w:rPr>
          <w:rFonts w:ascii="Open Sans" w:eastAsia="Lucida Bright" w:hAnsi="Open Sans" w:cs="Open Sans"/>
          <w:sz w:val="20"/>
          <w:szCs w:val="20"/>
        </w:rPr>
        <w:t>’s</w:t>
      </w:r>
      <w:r w:rsidR="00CF38CC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hAnsi="Open Sans" w:cs="Open Sans"/>
          <w:sz w:val="20"/>
          <w:szCs w:val="20"/>
        </w:rPr>
        <w:t>Indirect Cost</w:t>
      </w:r>
      <w:r w:rsidR="007606F8" w:rsidRPr="004647F7">
        <w:rPr>
          <w:rFonts w:ascii="Open Sans" w:hAnsi="Open Sans" w:cs="Open Sans"/>
          <w:sz w:val="20"/>
          <w:szCs w:val="20"/>
        </w:rPr>
        <w:t xml:space="preserve"> (</w:t>
      </w:r>
      <w:r w:rsidRPr="004647F7">
        <w:rPr>
          <w:rFonts w:ascii="Open Sans" w:hAnsi="Open Sans" w:cs="Open Sans"/>
          <w:sz w:val="20"/>
          <w:szCs w:val="20"/>
        </w:rPr>
        <w:t>IDC</w:t>
      </w:r>
      <w:r w:rsidR="007606F8" w:rsidRPr="004647F7">
        <w:rPr>
          <w:rFonts w:ascii="Open Sans" w:hAnsi="Open Sans" w:cs="Open Sans"/>
          <w:sz w:val="20"/>
          <w:szCs w:val="20"/>
        </w:rPr>
        <w:t xml:space="preserve">) rates are approved by </w:t>
      </w:r>
      <w:r w:rsidRPr="004647F7">
        <w:rPr>
          <w:rFonts w:ascii="Open Sans" w:hAnsi="Open Sans" w:cs="Open Sans"/>
          <w:i/>
          <w:sz w:val="20"/>
          <w:szCs w:val="20"/>
        </w:rPr>
        <w:t>[insert your Cognizant Agency]</w:t>
      </w:r>
      <w:r w:rsidR="007606F8" w:rsidRPr="004647F7">
        <w:rPr>
          <w:rFonts w:ascii="Open Sans" w:hAnsi="Open Sans" w:cs="Open Sans"/>
          <w:sz w:val="20"/>
          <w:szCs w:val="20"/>
        </w:rPr>
        <w:t xml:space="preserve">. </w:t>
      </w:r>
      <w:r w:rsidRPr="004647F7">
        <w:rPr>
          <w:rFonts w:ascii="Open Sans" w:hAnsi="Open Sans" w:cs="Open Sans"/>
          <w:sz w:val="20"/>
          <w:szCs w:val="20"/>
        </w:rPr>
        <w:t>Our c</w:t>
      </w:r>
      <w:r w:rsidR="006040D5" w:rsidRPr="004647F7">
        <w:rPr>
          <w:rFonts w:ascii="Open Sans" w:hAnsi="Open Sans" w:cs="Open Sans"/>
          <w:sz w:val="20"/>
          <w:szCs w:val="20"/>
        </w:rPr>
        <w:t xml:space="preserve">urrent negotiated rate of </w:t>
      </w:r>
      <w:r w:rsidR="006040D5" w:rsidRPr="004647F7">
        <w:rPr>
          <w:rFonts w:ascii="Open Sans" w:hAnsi="Open Sans" w:cs="Open Sans"/>
          <w:i/>
          <w:sz w:val="20"/>
          <w:szCs w:val="20"/>
        </w:rPr>
        <w:t>[</w:t>
      </w:r>
      <w:proofErr w:type="gramStart"/>
      <w:r w:rsidR="006040D5" w:rsidRPr="004647F7">
        <w:rPr>
          <w:rFonts w:ascii="Open Sans" w:hAnsi="Open Sans" w:cs="Open Sans"/>
          <w:i/>
          <w:sz w:val="20"/>
          <w:szCs w:val="20"/>
        </w:rPr>
        <w:t>XX.X]</w:t>
      </w:r>
      <w:r w:rsidRPr="004647F7">
        <w:rPr>
          <w:rFonts w:ascii="Open Sans" w:hAnsi="Open Sans" w:cs="Open Sans"/>
          <w:sz w:val="20"/>
          <w:szCs w:val="20"/>
        </w:rPr>
        <w:t>%</w:t>
      </w:r>
      <w:proofErr w:type="gramEnd"/>
      <w:r w:rsidRPr="004647F7">
        <w:rPr>
          <w:rFonts w:ascii="Open Sans" w:hAnsi="Open Sans" w:cs="Open Sans"/>
          <w:sz w:val="20"/>
          <w:szCs w:val="20"/>
        </w:rPr>
        <w:t xml:space="preserve"> was 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applied </w:t>
      </w:r>
      <w:r w:rsidR="006040D5" w:rsidRPr="004647F7">
        <w:rPr>
          <w:rFonts w:ascii="Open Sans" w:eastAsia="Lucida Bright" w:hAnsi="Open Sans" w:cs="Open Sans"/>
          <w:sz w:val="20"/>
          <w:szCs w:val="20"/>
        </w:rPr>
        <w:t>to Modified Total Direct Costs (</w:t>
      </w:r>
      <w:r w:rsidRPr="004647F7">
        <w:rPr>
          <w:rFonts w:ascii="Open Sans" w:eastAsia="Lucida Bright" w:hAnsi="Open Sans" w:cs="Open Sans"/>
          <w:sz w:val="20"/>
          <w:szCs w:val="20"/>
        </w:rPr>
        <w:t>MTDC</w:t>
      </w:r>
      <w:r w:rsidR="006040D5" w:rsidRPr="004647F7">
        <w:rPr>
          <w:rFonts w:ascii="Open Sans" w:eastAsia="Lucida Bright" w:hAnsi="Open Sans" w:cs="Open Sans"/>
          <w:sz w:val="20"/>
          <w:szCs w:val="20"/>
        </w:rPr>
        <w:t>)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</w:t>
      </w:r>
      <w:r w:rsidR="007606F8" w:rsidRPr="004647F7">
        <w:rPr>
          <w:rFonts w:ascii="Open Sans" w:hAnsi="Open Sans" w:cs="Open Sans"/>
          <w:sz w:val="20"/>
          <w:szCs w:val="20"/>
        </w:rPr>
        <w:t xml:space="preserve">A copy of our Negotiation agreement can be found at </w:t>
      </w:r>
      <w:hyperlink r:id="rId8" w:history="1">
        <w:r w:rsidR="006040D5" w:rsidRPr="004647F7">
          <w:rPr>
            <w:rStyle w:val="Hyperlink"/>
            <w:rFonts w:ascii="Open Sans" w:hAnsi="Open Sans" w:cs="Open Sans"/>
            <w:i/>
            <w:color w:val="auto"/>
            <w:sz w:val="20"/>
            <w:szCs w:val="20"/>
          </w:rPr>
          <w:t>[insert</w:t>
        </w:r>
      </w:hyperlink>
      <w:r w:rsidR="006040D5" w:rsidRPr="004647F7">
        <w:rPr>
          <w:rStyle w:val="Hyperlink"/>
          <w:rFonts w:ascii="Open Sans" w:hAnsi="Open Sans" w:cs="Open Sans"/>
          <w:i/>
          <w:color w:val="auto"/>
          <w:sz w:val="20"/>
          <w:szCs w:val="20"/>
        </w:rPr>
        <w:t xml:space="preserve"> link to IDC agreement]</w:t>
      </w:r>
      <w:r w:rsidR="007606F8" w:rsidRPr="004647F7">
        <w:rPr>
          <w:rFonts w:ascii="Open Sans" w:hAnsi="Open Sans" w:cs="Open Sans"/>
          <w:sz w:val="20"/>
          <w:szCs w:val="20"/>
        </w:rPr>
        <w:t>.</w:t>
      </w:r>
    </w:p>
    <w:p w14:paraId="65EAEC2B" w14:textId="77777777" w:rsidR="005C5941" w:rsidRPr="004647F7" w:rsidRDefault="005C5941" w:rsidP="00DE3221">
      <w:pPr>
        <w:spacing w:after="0" w:line="240" w:lineRule="auto"/>
        <w:ind w:right="163"/>
        <w:rPr>
          <w:rFonts w:ascii="Open Sans" w:hAnsi="Open Sans" w:cs="Open Sans"/>
          <w:sz w:val="20"/>
          <w:szCs w:val="20"/>
        </w:rPr>
      </w:pPr>
    </w:p>
    <w:p w14:paraId="2F872D71" w14:textId="007316C0" w:rsidR="007606F8" w:rsidRPr="004647F7" w:rsidRDefault="006040D5" w:rsidP="00DE3221">
      <w:pPr>
        <w:spacing w:after="0" w:line="240" w:lineRule="auto"/>
        <w:ind w:right="163"/>
        <w:rPr>
          <w:rFonts w:ascii="Open Sans" w:eastAsia="Lucida Bright" w:hAnsi="Open Sans" w:cs="Open Sans"/>
          <w:b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>OR</w:t>
      </w:r>
    </w:p>
    <w:p w14:paraId="39B74C1F" w14:textId="1A57E8B4" w:rsidR="006040D5" w:rsidRPr="004647F7" w:rsidRDefault="006040D5" w:rsidP="00DE3221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Org. Name] 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does not currently have a federally negotiated indirect cost rate agreement. </w:t>
      </w:r>
      <w:r w:rsidR="00971064" w:rsidRPr="004647F7">
        <w:rPr>
          <w:rFonts w:ascii="Open Sans" w:eastAsia="Lucida Bright" w:hAnsi="Open Sans" w:cs="Open Sans"/>
          <w:sz w:val="20"/>
          <w:szCs w:val="20"/>
        </w:rPr>
        <w:t xml:space="preserve"> Additionally, </w:t>
      </w:r>
      <w:r w:rsidR="004A5F8C" w:rsidRPr="004647F7">
        <w:rPr>
          <w:rFonts w:ascii="Open Sans" w:eastAsia="Lucida Bright" w:hAnsi="Open Sans" w:cs="Open Sans"/>
          <w:i/>
          <w:sz w:val="20"/>
          <w:szCs w:val="20"/>
        </w:rPr>
        <w:t>[insert Org. Name]</w:t>
      </w:r>
      <w:r w:rsidR="00971064" w:rsidRPr="004647F7">
        <w:rPr>
          <w:rFonts w:ascii="Open Sans" w:eastAsia="Lucida Bright" w:hAnsi="Open Sans" w:cs="Open Sans"/>
          <w:sz w:val="20"/>
          <w:szCs w:val="20"/>
        </w:rPr>
        <w:t xml:space="preserve"> has never had a federally negotiated indirect cost rate agreement.  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We are electing to apply the 10% de minimus to Modified Total Direct Costs as </w:t>
      </w:r>
      <w:r w:rsidR="006A1FA8" w:rsidRPr="004647F7">
        <w:rPr>
          <w:rFonts w:ascii="Open Sans" w:eastAsia="Lucida Bright" w:hAnsi="Open Sans" w:cs="Open Sans"/>
          <w:sz w:val="20"/>
          <w:szCs w:val="20"/>
        </w:rPr>
        <w:t>defined in 2 CFR 200.414 and §200.68</w:t>
      </w:r>
      <w:r w:rsidRPr="004647F7">
        <w:rPr>
          <w:rFonts w:ascii="Open Sans" w:eastAsia="Lucida Bright" w:hAnsi="Open Sans" w:cs="Open Sans"/>
          <w:sz w:val="20"/>
          <w:szCs w:val="20"/>
        </w:rPr>
        <w:t>.</w:t>
      </w:r>
    </w:p>
    <w:p w14:paraId="055285BD" w14:textId="77777777" w:rsidR="005C5941" w:rsidRPr="004647F7" w:rsidRDefault="005C5941" w:rsidP="00DE3221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</w:p>
    <w:p w14:paraId="6D6B5551" w14:textId="49E14B86" w:rsidR="006040D5" w:rsidRPr="004647F7" w:rsidRDefault="006040D5" w:rsidP="00DE3221">
      <w:pPr>
        <w:spacing w:after="0" w:line="240" w:lineRule="auto"/>
        <w:ind w:right="163"/>
        <w:rPr>
          <w:rFonts w:ascii="Open Sans" w:eastAsia="Lucida Bright" w:hAnsi="Open Sans" w:cs="Open Sans"/>
          <w:b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>OR</w:t>
      </w:r>
    </w:p>
    <w:p w14:paraId="0B917F55" w14:textId="3A9BCC62" w:rsidR="006040D5" w:rsidRPr="00E9458B" w:rsidRDefault="006040D5" w:rsidP="00DE3221">
      <w:pPr>
        <w:spacing w:after="0" w:line="240" w:lineRule="auto"/>
        <w:ind w:right="163"/>
        <w:rPr>
          <w:rFonts w:ascii="Times New Roman" w:eastAsia="Lucida Bright" w:hAnsi="Times New Roman" w:cs="Times New Roman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>No indirect costs are applied to this budget.</w:t>
      </w:r>
    </w:p>
    <w:sectPr w:rsidR="006040D5" w:rsidRPr="00E9458B" w:rsidSect="00CF38CC">
      <w:headerReference w:type="default" r:id="rId9"/>
      <w:footerReference w:type="default" r:id="rId10"/>
      <w:pgSz w:w="12240" w:h="15840" w:code="1"/>
      <w:pgMar w:top="1440" w:right="1440" w:bottom="144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2D8D" w14:textId="77777777" w:rsidR="00803344" w:rsidRDefault="00803344">
      <w:pPr>
        <w:spacing w:after="0" w:line="240" w:lineRule="auto"/>
      </w:pPr>
      <w:r>
        <w:separator/>
      </w:r>
    </w:p>
  </w:endnote>
  <w:endnote w:type="continuationSeparator" w:id="0">
    <w:p w14:paraId="7C572629" w14:textId="77777777" w:rsidR="00803344" w:rsidRDefault="0080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Condensed Light">
    <w:altName w:val="Segoe UI Semilight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1217" w14:textId="2FF4F9D8" w:rsidR="00003867" w:rsidRPr="007C6A03" w:rsidRDefault="004764B3" w:rsidP="007C6A0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NIIMBL</w:t>
    </w:r>
    <w:r w:rsidR="007C6A03" w:rsidRPr="007C6A03">
      <w:rPr>
        <w:rFonts w:ascii="Times New Roman" w:hAnsi="Times New Roman" w:cs="Times New Roman"/>
      </w:rPr>
      <w:t>, University of Delaware</w:t>
    </w:r>
    <w:r>
      <w:rPr>
        <w:rFonts w:ascii="Times New Roman" w:hAnsi="Times New Roman" w:cs="Times New Roman"/>
      </w:rPr>
      <w:t xml:space="preserve"> 09/10/2019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C1E6" w14:textId="77777777" w:rsidR="00803344" w:rsidRDefault="00803344">
      <w:pPr>
        <w:spacing w:after="0" w:line="240" w:lineRule="auto"/>
      </w:pPr>
      <w:r>
        <w:separator/>
      </w:r>
    </w:p>
  </w:footnote>
  <w:footnote w:type="continuationSeparator" w:id="0">
    <w:p w14:paraId="5868B9F1" w14:textId="77777777" w:rsidR="00803344" w:rsidRDefault="00803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280C" w14:textId="262F5AC2" w:rsidR="004647F7" w:rsidRDefault="004647F7">
    <w:pPr>
      <w:pStyle w:val="Header"/>
    </w:pPr>
    <w:r>
      <w:rPr>
        <w:noProof/>
      </w:rPr>
      <w:drawing>
        <wp:inline distT="0" distB="0" distL="0" distR="0" wp14:anchorId="01B97ACE" wp14:editId="208AA205">
          <wp:extent cx="1460500" cy="8763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IMBL Logo Final without full institute name-01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037" cy="880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44FE"/>
    <w:multiLevelType w:val="hybridMultilevel"/>
    <w:tmpl w:val="A002DD58"/>
    <w:lvl w:ilvl="0" w:tplc="C798C41C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31BA6F84"/>
    <w:multiLevelType w:val="hybridMultilevel"/>
    <w:tmpl w:val="B0C87E50"/>
    <w:lvl w:ilvl="0" w:tplc="CAA2529E">
      <w:start w:val="1"/>
      <w:numFmt w:val="lowerRoman"/>
      <w:lvlText w:val="%1."/>
      <w:lvlJc w:val="left"/>
      <w:pPr>
        <w:ind w:left="29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4989535D"/>
    <w:multiLevelType w:val="hybridMultilevel"/>
    <w:tmpl w:val="B4B4E784"/>
    <w:lvl w:ilvl="0" w:tplc="70C6E5F6">
      <w:start w:val="3"/>
      <w:numFmt w:val="bullet"/>
      <w:lvlText w:val=""/>
      <w:lvlJc w:val="left"/>
      <w:pPr>
        <w:ind w:left="720" w:hanging="360"/>
      </w:pPr>
      <w:rPr>
        <w:rFonts w:ascii="Symbol" w:eastAsia="Lucida Bright" w:hAnsi="Symbol" w:cs="Lucida Br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E1FFF"/>
    <w:multiLevelType w:val="hybridMultilevel"/>
    <w:tmpl w:val="A6A220DA"/>
    <w:lvl w:ilvl="0" w:tplc="FBAEDE6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F505AEC"/>
    <w:multiLevelType w:val="hybridMultilevel"/>
    <w:tmpl w:val="37A65FF8"/>
    <w:lvl w:ilvl="0" w:tplc="C798C41C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66201D86"/>
    <w:multiLevelType w:val="multilevel"/>
    <w:tmpl w:val="915E34F0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Lucida Bright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19"/>
    <w:rsid w:val="00003867"/>
    <w:rsid w:val="00013FFB"/>
    <w:rsid w:val="000173AB"/>
    <w:rsid w:val="00055E4D"/>
    <w:rsid w:val="000625D5"/>
    <w:rsid w:val="000756B9"/>
    <w:rsid w:val="000A6B73"/>
    <w:rsid w:val="000A7446"/>
    <w:rsid w:val="000B4091"/>
    <w:rsid w:val="000C0FEB"/>
    <w:rsid w:val="000C350C"/>
    <w:rsid w:val="000C77D4"/>
    <w:rsid w:val="000D0DD4"/>
    <w:rsid w:val="000D1FDE"/>
    <w:rsid w:val="000D3571"/>
    <w:rsid w:val="000F04BE"/>
    <w:rsid w:val="00113B4F"/>
    <w:rsid w:val="001229F1"/>
    <w:rsid w:val="0013761C"/>
    <w:rsid w:val="0015408E"/>
    <w:rsid w:val="00172F6D"/>
    <w:rsid w:val="001876C2"/>
    <w:rsid w:val="001B48A5"/>
    <w:rsid w:val="001C3700"/>
    <w:rsid w:val="001D7D07"/>
    <w:rsid w:val="002268B3"/>
    <w:rsid w:val="00227136"/>
    <w:rsid w:val="00241CFA"/>
    <w:rsid w:val="002776E9"/>
    <w:rsid w:val="00290B83"/>
    <w:rsid w:val="00291918"/>
    <w:rsid w:val="002D3933"/>
    <w:rsid w:val="003223FB"/>
    <w:rsid w:val="00332F74"/>
    <w:rsid w:val="00373AEB"/>
    <w:rsid w:val="00387D8F"/>
    <w:rsid w:val="003A2C0B"/>
    <w:rsid w:val="003D49F7"/>
    <w:rsid w:val="003F133D"/>
    <w:rsid w:val="00400FB8"/>
    <w:rsid w:val="00401B00"/>
    <w:rsid w:val="004067B7"/>
    <w:rsid w:val="00410A37"/>
    <w:rsid w:val="00425A1A"/>
    <w:rsid w:val="004352E5"/>
    <w:rsid w:val="00444CF7"/>
    <w:rsid w:val="00445AD3"/>
    <w:rsid w:val="00457121"/>
    <w:rsid w:val="004647F7"/>
    <w:rsid w:val="00475E1E"/>
    <w:rsid w:val="004764B3"/>
    <w:rsid w:val="00493FFB"/>
    <w:rsid w:val="00496213"/>
    <w:rsid w:val="004A5F8C"/>
    <w:rsid w:val="004A777E"/>
    <w:rsid w:val="004B301C"/>
    <w:rsid w:val="004C255E"/>
    <w:rsid w:val="005032C1"/>
    <w:rsid w:val="00524E33"/>
    <w:rsid w:val="00557056"/>
    <w:rsid w:val="00575211"/>
    <w:rsid w:val="00587D0F"/>
    <w:rsid w:val="00592FFE"/>
    <w:rsid w:val="00594AAA"/>
    <w:rsid w:val="005A00AD"/>
    <w:rsid w:val="005A228A"/>
    <w:rsid w:val="005C17CD"/>
    <w:rsid w:val="005C2AB8"/>
    <w:rsid w:val="005C5941"/>
    <w:rsid w:val="005C5F6F"/>
    <w:rsid w:val="005D158D"/>
    <w:rsid w:val="005D576B"/>
    <w:rsid w:val="006040D5"/>
    <w:rsid w:val="00613AF6"/>
    <w:rsid w:val="006212F6"/>
    <w:rsid w:val="0062280F"/>
    <w:rsid w:val="00645A4D"/>
    <w:rsid w:val="00672E01"/>
    <w:rsid w:val="006A05D3"/>
    <w:rsid w:val="006A1FA8"/>
    <w:rsid w:val="006B0DAF"/>
    <w:rsid w:val="006B1498"/>
    <w:rsid w:val="00706BF1"/>
    <w:rsid w:val="00732C5D"/>
    <w:rsid w:val="00737CF8"/>
    <w:rsid w:val="007413C9"/>
    <w:rsid w:val="0075569B"/>
    <w:rsid w:val="007606F8"/>
    <w:rsid w:val="00784B84"/>
    <w:rsid w:val="00785E5E"/>
    <w:rsid w:val="007A06E3"/>
    <w:rsid w:val="007B709B"/>
    <w:rsid w:val="007C6A03"/>
    <w:rsid w:val="007D22F5"/>
    <w:rsid w:val="007D48BF"/>
    <w:rsid w:val="007E4141"/>
    <w:rsid w:val="007F3E7B"/>
    <w:rsid w:val="007F7305"/>
    <w:rsid w:val="00802FA2"/>
    <w:rsid w:val="00803344"/>
    <w:rsid w:val="00806FE5"/>
    <w:rsid w:val="00827A4A"/>
    <w:rsid w:val="008326DB"/>
    <w:rsid w:val="0084763D"/>
    <w:rsid w:val="00851254"/>
    <w:rsid w:val="00863BCA"/>
    <w:rsid w:val="0086551A"/>
    <w:rsid w:val="008842E2"/>
    <w:rsid w:val="008B5F3A"/>
    <w:rsid w:val="008E2AE4"/>
    <w:rsid w:val="008F2D9A"/>
    <w:rsid w:val="0090063E"/>
    <w:rsid w:val="0091098E"/>
    <w:rsid w:val="00946DD2"/>
    <w:rsid w:val="0095378A"/>
    <w:rsid w:val="009566B6"/>
    <w:rsid w:val="00957DA6"/>
    <w:rsid w:val="00963178"/>
    <w:rsid w:val="00971064"/>
    <w:rsid w:val="0099405A"/>
    <w:rsid w:val="009C15DA"/>
    <w:rsid w:val="009C22C2"/>
    <w:rsid w:val="00A4724E"/>
    <w:rsid w:val="00A93F3A"/>
    <w:rsid w:val="00AA2E28"/>
    <w:rsid w:val="00AB67E2"/>
    <w:rsid w:val="00AC457C"/>
    <w:rsid w:val="00AD216B"/>
    <w:rsid w:val="00AE187E"/>
    <w:rsid w:val="00B102EC"/>
    <w:rsid w:val="00B13CB3"/>
    <w:rsid w:val="00B5554C"/>
    <w:rsid w:val="00B65C54"/>
    <w:rsid w:val="00B662E4"/>
    <w:rsid w:val="00B82A56"/>
    <w:rsid w:val="00B83B08"/>
    <w:rsid w:val="00B8446F"/>
    <w:rsid w:val="00B924F4"/>
    <w:rsid w:val="00B9576F"/>
    <w:rsid w:val="00BA000B"/>
    <w:rsid w:val="00BA072F"/>
    <w:rsid w:val="00BA1F76"/>
    <w:rsid w:val="00BA2D9C"/>
    <w:rsid w:val="00BC69AE"/>
    <w:rsid w:val="00C26576"/>
    <w:rsid w:val="00C462E3"/>
    <w:rsid w:val="00C55B8C"/>
    <w:rsid w:val="00C5797C"/>
    <w:rsid w:val="00C6345D"/>
    <w:rsid w:val="00C744B9"/>
    <w:rsid w:val="00C76306"/>
    <w:rsid w:val="00C82476"/>
    <w:rsid w:val="00C879EA"/>
    <w:rsid w:val="00C93596"/>
    <w:rsid w:val="00CB32E1"/>
    <w:rsid w:val="00CB5C19"/>
    <w:rsid w:val="00CC607C"/>
    <w:rsid w:val="00CF2ED4"/>
    <w:rsid w:val="00CF38CC"/>
    <w:rsid w:val="00D07865"/>
    <w:rsid w:val="00D10CD5"/>
    <w:rsid w:val="00D555D6"/>
    <w:rsid w:val="00D74FE0"/>
    <w:rsid w:val="00D9051C"/>
    <w:rsid w:val="00D90966"/>
    <w:rsid w:val="00D920EC"/>
    <w:rsid w:val="00DB3C96"/>
    <w:rsid w:val="00DB4D7A"/>
    <w:rsid w:val="00DD29EA"/>
    <w:rsid w:val="00DE3221"/>
    <w:rsid w:val="00DE57F5"/>
    <w:rsid w:val="00DF3633"/>
    <w:rsid w:val="00DF6C4F"/>
    <w:rsid w:val="00E00475"/>
    <w:rsid w:val="00E00C70"/>
    <w:rsid w:val="00E9458B"/>
    <w:rsid w:val="00E976B7"/>
    <w:rsid w:val="00EC4D2F"/>
    <w:rsid w:val="00EE27BC"/>
    <w:rsid w:val="00EF2682"/>
    <w:rsid w:val="00EF77E9"/>
    <w:rsid w:val="00F454C2"/>
    <w:rsid w:val="00F60EF2"/>
    <w:rsid w:val="00FA5846"/>
    <w:rsid w:val="00FC2773"/>
    <w:rsid w:val="00FE4C47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4C70764"/>
  <w15:docId w15:val="{126735A7-D2DA-469D-8075-5F5C90A8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0AD"/>
    <w:pPr>
      <w:ind w:left="720"/>
      <w:contextualSpacing/>
    </w:pPr>
  </w:style>
  <w:style w:type="paragraph" w:styleId="BodyText">
    <w:name w:val="Body Text"/>
    <w:basedOn w:val="Normal"/>
    <w:link w:val="BodyTextChar"/>
    <w:rsid w:val="00946DD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46DD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57D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B8"/>
  </w:style>
  <w:style w:type="paragraph" w:styleId="Footer">
    <w:name w:val="footer"/>
    <w:basedOn w:val="Normal"/>
    <w:link w:val="FooterChar"/>
    <w:uiPriority w:val="99"/>
    <w:unhideWhenUsed/>
    <w:rsid w:val="0040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B8"/>
  </w:style>
  <w:style w:type="paragraph" w:styleId="BalloonText">
    <w:name w:val="Balloon Text"/>
    <w:basedOn w:val="Normal"/>
    <w:link w:val="BalloonTextChar"/>
    <w:uiPriority w:val="99"/>
    <w:semiHidden/>
    <w:unhideWhenUsed/>
    <w:rsid w:val="00BA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F76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74FE0"/>
    <w:pPr>
      <w:widowControl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A1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87D8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1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del.edu/wp-content/uploads/formidable/35/UD-FY19-FY21-Signed-FA-Rate-Agreement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9AAE7C49AAE4FA41976EEA7472674" ma:contentTypeVersion="4" ma:contentTypeDescription="Create a new document." ma:contentTypeScope="" ma:versionID="f218847816722adb499eae0cb1cf83f7">
  <xsd:schema xmlns:xsd="http://www.w3.org/2001/XMLSchema" xmlns:xs="http://www.w3.org/2001/XMLSchema" xmlns:p="http://schemas.microsoft.com/office/2006/metadata/properties" xmlns:ns2="1dfcd815-d0c2-4ad0-8d1e-cfa7f036c264" targetNamespace="http://schemas.microsoft.com/office/2006/metadata/properties" ma:root="true" ma:fieldsID="232d1f42308437b23ee6a39f6588e9ec" ns2:_="">
    <xsd:import namespace="1dfcd815-d0c2-4ad0-8d1e-cfa7f036c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cd815-d0c2-4ad0-8d1e-cfa7f036c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F5F6C9-8339-4AC6-B7D2-3521C47B8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EE3B9-8877-4D0B-91D9-26AA9C2DF1A0}"/>
</file>

<file path=customXml/itemProps3.xml><?xml version="1.0" encoding="utf-8"?>
<ds:datastoreItem xmlns:ds="http://schemas.openxmlformats.org/officeDocument/2006/customXml" ds:itemID="{14EA7FFD-9BC0-4720-A10B-6420D12A745F}"/>
</file>

<file path=customXml/itemProps4.xml><?xml version="1.0" encoding="utf-8"?>
<ds:datastoreItem xmlns:ds="http://schemas.openxmlformats.org/officeDocument/2006/customXml" ds:itemID="{AD812BFA-D65E-4BBC-946B-122F3510F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sdflynn</dc:creator>
  <cp:lastModifiedBy>Thomas, Peggy</cp:lastModifiedBy>
  <cp:revision>3</cp:revision>
  <cp:lastPrinted>2016-05-05T20:25:00Z</cp:lastPrinted>
  <dcterms:created xsi:type="dcterms:W3CDTF">2021-12-10T02:27:00Z</dcterms:created>
  <dcterms:modified xsi:type="dcterms:W3CDTF">2021-12-10T02:27:00Z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  <property fmtid="{D5CDD505-2E9C-101B-9397-08002B2CF9AE}" pid="4" name="ContentTypeId">
    <vt:lpwstr>0x010100DD89AAE7C49AAE4FA41976EEA7472674</vt:lpwstr>
  </property>
</Properties>
</file>